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DE" w:rsidRPr="00DE44E0" w:rsidRDefault="00350BDE" w:rsidP="00350BDE">
      <w:pPr>
        <w:rPr>
          <w:rFonts w:ascii="Bookman Old Style" w:eastAsia="Calibri" w:hAnsi="Bookman Old Style" w:cs="Times New Roman"/>
          <w:sz w:val="21"/>
          <w:szCs w:val="21"/>
        </w:rPr>
      </w:pPr>
      <w:bookmarkStart w:id="0" w:name="_GoBack"/>
      <w:bookmarkEnd w:id="0"/>
      <w:r w:rsidRPr="00DE44E0">
        <w:rPr>
          <w:rFonts w:ascii="Bookman Old Style" w:eastAsia="Calibri" w:hAnsi="Bookman Old Style" w:cs="Times New Roman"/>
          <w:sz w:val="21"/>
          <w:szCs w:val="21"/>
        </w:rPr>
        <w:t>Name</w:t>
      </w:r>
      <w:r w:rsidR="00043BFB">
        <w:rPr>
          <w:rFonts w:ascii="Bookman Old Style" w:eastAsia="Calibri" w:hAnsi="Bookman Old Style" w:cs="Times New Roman"/>
          <w:sz w:val="21"/>
          <w:szCs w:val="21"/>
        </w:rPr>
        <w:t>:</w:t>
      </w:r>
      <w:r w:rsidRPr="00DE44E0">
        <w:rPr>
          <w:rFonts w:ascii="Bookman Old Style" w:eastAsia="Calibri" w:hAnsi="Bookman Old Style" w:cs="Times New Roman"/>
          <w:sz w:val="21"/>
          <w:szCs w:val="21"/>
        </w:rPr>
        <w:t xml:space="preserve"> _____________________________________</w:t>
      </w:r>
      <w:r w:rsidR="00043BFB">
        <w:rPr>
          <w:rFonts w:ascii="Bookman Old Style" w:eastAsia="Calibri" w:hAnsi="Bookman Old Style" w:cs="Times New Roman"/>
          <w:sz w:val="21"/>
          <w:szCs w:val="21"/>
        </w:rPr>
        <w:tab/>
      </w:r>
      <w:r w:rsidR="00043BFB">
        <w:rPr>
          <w:rFonts w:ascii="Bookman Old Style" w:eastAsia="Calibri" w:hAnsi="Bookman Old Style" w:cs="Times New Roman"/>
          <w:sz w:val="21"/>
          <w:szCs w:val="21"/>
        </w:rPr>
        <w:tab/>
      </w:r>
      <w:r w:rsidR="00043BFB">
        <w:rPr>
          <w:rFonts w:ascii="Bookman Old Style" w:eastAsia="Calibri" w:hAnsi="Bookman Old Style" w:cs="Times New Roman"/>
          <w:sz w:val="21"/>
          <w:szCs w:val="21"/>
        </w:rPr>
        <w:tab/>
      </w:r>
      <w:r w:rsidR="00043BFB">
        <w:rPr>
          <w:rFonts w:ascii="Bookman Old Style" w:eastAsia="Calibri" w:hAnsi="Bookman Old Style" w:cs="Times New Roman"/>
          <w:sz w:val="21"/>
          <w:szCs w:val="21"/>
        </w:rPr>
        <w:tab/>
      </w:r>
      <w:r w:rsidR="00043BFB">
        <w:rPr>
          <w:rFonts w:ascii="Bookman Old Style" w:eastAsia="Calibri" w:hAnsi="Bookman Old Style" w:cs="Times New Roman"/>
          <w:sz w:val="21"/>
          <w:szCs w:val="21"/>
        </w:rPr>
        <w:tab/>
        <w:t>Due Date: ________________</w:t>
      </w:r>
    </w:p>
    <w:p w:rsidR="008D6CDC" w:rsidRPr="008D6CDC" w:rsidRDefault="00350BDE" w:rsidP="008D6CDC">
      <w:pPr>
        <w:jc w:val="center"/>
        <w:rPr>
          <w:rFonts w:ascii="Bookman Old Style" w:eastAsia="Calibri" w:hAnsi="Bookman Old Style" w:cs="Times New Roman"/>
          <w:b/>
          <w:sz w:val="28"/>
          <w:szCs w:val="21"/>
        </w:rPr>
      </w:pPr>
      <w:r w:rsidRPr="008D6CDC">
        <w:rPr>
          <w:rFonts w:ascii="Bookman Old Style" w:hAnsi="Bookman Old Style"/>
          <w:b/>
          <w:sz w:val="28"/>
          <w:szCs w:val="21"/>
        </w:rPr>
        <w:t>Narrative “Slice of Life” Rubric</w:t>
      </w:r>
    </w:p>
    <w:p w:rsidR="00350BDE" w:rsidRPr="00DE44E0" w:rsidRDefault="00017D43" w:rsidP="008D6CDC">
      <w:pPr>
        <w:rPr>
          <w:rFonts w:ascii="Calibri" w:eastAsia="Calibri" w:hAnsi="Calibri" w:cs="Times New Roman"/>
          <w:b/>
          <w:sz w:val="21"/>
          <w:szCs w:val="21"/>
        </w:rPr>
      </w:pPr>
      <w:r w:rsidRPr="008D6CDC">
        <w:rPr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434D81" wp14:editId="53010250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4770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C1" w:rsidRPr="008D6CDC" w:rsidRDefault="00890CC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34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5pt;width:51pt;height:24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pcIAIAABw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" stroked="f">
                <v:textbox>
                  <w:txbxContent>
                    <w:p w:rsidR="008D6CDC" w:rsidRPr="008D6CDC" w:rsidRDefault="008D6CD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6CDC">
        <w:rPr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621B11" wp14:editId="73B5517C">
                <wp:simplePos x="0" y="0"/>
                <wp:positionH relativeFrom="column">
                  <wp:posOffset>4076700</wp:posOffset>
                </wp:positionH>
                <wp:positionV relativeFrom="paragraph">
                  <wp:posOffset>202565</wp:posOffset>
                </wp:positionV>
                <wp:extent cx="647700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C1" w:rsidRPr="008D6CDC" w:rsidRDefault="00890CC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21B11" id="_x0000_s1027" type="#_x0000_t202" style="position:absolute;margin-left:321pt;margin-top:15.95pt;width:51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" stroked="f">
                <v:textbox>
                  <w:txbxContent>
                    <w:p w:rsidR="008D6CDC" w:rsidRPr="008D6CDC" w:rsidRDefault="008D6CD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8-6</w:t>
                      </w:r>
                    </w:p>
                  </w:txbxContent>
                </v:textbox>
              </v:shape>
            </w:pict>
          </mc:Fallback>
        </mc:AlternateContent>
      </w:r>
      <w:r w:rsidRPr="008D6CDC">
        <w:rPr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03FAFC" wp14:editId="49C04F9E">
                <wp:simplePos x="0" y="0"/>
                <wp:positionH relativeFrom="column">
                  <wp:posOffset>5029200</wp:posOffset>
                </wp:positionH>
                <wp:positionV relativeFrom="paragraph">
                  <wp:posOffset>164465</wp:posOffset>
                </wp:positionV>
                <wp:extent cx="647700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C1" w:rsidRPr="008D6CDC" w:rsidRDefault="00890CC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3FAFC" id="_x0000_s1028" type="#_x0000_t202" style="position:absolute;margin-left:396pt;margin-top:12.95pt;width:51pt;height: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" stroked="f">
                <v:textbox>
                  <w:txbxContent>
                    <w:p w:rsidR="008D6CDC" w:rsidRPr="008D6CDC" w:rsidRDefault="008D6CD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5-3</w:t>
                      </w:r>
                    </w:p>
                  </w:txbxContent>
                </v:textbox>
              </v:shape>
            </w:pict>
          </mc:Fallback>
        </mc:AlternateContent>
      </w:r>
      <w:r w:rsidR="008D6CDC" w:rsidRPr="008D6CDC">
        <w:rPr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E8239" wp14:editId="0F568D64">
                <wp:simplePos x="0" y="0"/>
                <wp:positionH relativeFrom="column">
                  <wp:posOffset>5972175</wp:posOffset>
                </wp:positionH>
                <wp:positionV relativeFrom="paragraph">
                  <wp:posOffset>202565</wp:posOffset>
                </wp:positionV>
                <wp:extent cx="647700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C1" w:rsidRPr="008D6CDC" w:rsidRDefault="00890CC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E8239" id="Text Box 3" o:spid="_x0000_s1029" type="#_x0000_t202" style="position:absolute;margin-left:470.25pt;margin-top:15.95pt;width:51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" stroked="f">
                <v:textbox>
                  <w:txbxContent>
                    <w:p w:rsidR="008D6CDC" w:rsidRPr="008D6CDC" w:rsidRDefault="008D6CD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2-0</w:t>
                      </w:r>
                    </w:p>
                  </w:txbxContent>
                </v:textbox>
              </v:shape>
            </w:pict>
          </mc:Fallback>
        </mc:AlternateContent>
      </w:r>
      <w:r w:rsidR="00350BDE" w:rsidRPr="00DE44E0">
        <w:rPr>
          <w:b/>
          <w:sz w:val="21"/>
          <w:szCs w:val="21"/>
        </w:rPr>
        <w:tab/>
      </w:r>
      <w:r w:rsidR="00350BDE" w:rsidRPr="00DE44E0">
        <w:rPr>
          <w:b/>
          <w:sz w:val="21"/>
          <w:szCs w:val="21"/>
        </w:rPr>
        <w:tab/>
      </w:r>
    </w:p>
    <w:tbl>
      <w:tblPr>
        <w:tblpPr w:leftFromText="180" w:rightFromText="180" w:vertAnchor="page" w:horzAnchor="margin" w:tblpY="2731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1385"/>
        <w:gridCol w:w="1502"/>
        <w:gridCol w:w="1502"/>
        <w:gridCol w:w="1493"/>
      </w:tblGrid>
      <w:tr w:rsidR="00350BDE" w:rsidRPr="00640F35" w:rsidTr="00017D43">
        <w:trPr>
          <w:trHeight w:val="637"/>
        </w:trPr>
        <w:tc>
          <w:tcPr>
            <w:tcW w:w="10607" w:type="dxa"/>
            <w:gridSpan w:val="5"/>
          </w:tcPr>
          <w:p w:rsidR="00350BDE" w:rsidRPr="00640F35" w:rsidRDefault="00350BDE" w:rsidP="00890CC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640F35">
              <w:rPr>
                <w:rFonts w:ascii="Calibri" w:eastAsia="Calibri" w:hAnsi="Calibri" w:cs="Times New Roman"/>
                <w:b/>
                <w:sz w:val="32"/>
                <w:szCs w:val="21"/>
              </w:rPr>
              <w:t xml:space="preserve">Things to include in your narrative </w:t>
            </w:r>
          </w:p>
        </w:tc>
      </w:tr>
      <w:tr w:rsidR="00350BDE" w:rsidRPr="00DE44E0" w:rsidTr="00017D43">
        <w:trPr>
          <w:trHeight w:val="770"/>
        </w:trPr>
        <w:tc>
          <w:tcPr>
            <w:tcW w:w="4725" w:type="dxa"/>
          </w:tcPr>
          <w:p w:rsidR="00350BDE" w:rsidRPr="00DE44E0" w:rsidRDefault="00350BDE" w:rsidP="00676FAA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writes </w:t>
            </w:r>
            <w:r w:rsidRPr="0048241F">
              <w:rPr>
                <w:sz w:val="21"/>
                <w:szCs w:val="21"/>
                <w:u w:val="single"/>
              </w:rPr>
              <w:t xml:space="preserve">a </w:t>
            </w:r>
            <w:r w:rsidR="00017D43">
              <w:rPr>
                <w:sz w:val="21"/>
                <w:szCs w:val="21"/>
                <w:u w:val="single"/>
              </w:rPr>
              <w:t>hook</w:t>
            </w:r>
            <w:r w:rsidR="00716F4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that sets the tone and hooks the reader.</w:t>
            </w:r>
            <w:r w:rsidRPr="00DE44E0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3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350BDE" w:rsidRPr="00DE44E0" w:rsidTr="00017D43">
        <w:trPr>
          <w:trHeight w:val="785"/>
        </w:trPr>
        <w:tc>
          <w:tcPr>
            <w:tcW w:w="472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includes at least one exchange of </w:t>
            </w:r>
            <w:r w:rsidRPr="0048241F">
              <w:rPr>
                <w:sz w:val="21"/>
                <w:szCs w:val="21"/>
                <w:u w:val="single"/>
              </w:rPr>
              <w:t>dialogue</w:t>
            </w:r>
            <w:r>
              <w:rPr>
                <w:sz w:val="21"/>
                <w:szCs w:val="21"/>
              </w:rPr>
              <w:t xml:space="preserve"> and punctuates it correctly. </w:t>
            </w:r>
          </w:p>
        </w:tc>
        <w:tc>
          <w:tcPr>
            <w:tcW w:w="138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3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350BDE" w:rsidRPr="00DE44E0" w:rsidTr="00017D43">
        <w:trPr>
          <w:trHeight w:val="770"/>
        </w:trPr>
        <w:tc>
          <w:tcPr>
            <w:tcW w:w="472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DE44E0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student uses many </w:t>
            </w:r>
            <w:r w:rsidRPr="0048241F">
              <w:rPr>
                <w:sz w:val="21"/>
                <w:szCs w:val="21"/>
                <w:u w:val="single"/>
              </w:rPr>
              <w:t>sensory details</w:t>
            </w:r>
            <w:r>
              <w:rPr>
                <w:sz w:val="21"/>
                <w:szCs w:val="21"/>
              </w:rPr>
              <w:t xml:space="preserve">, </w:t>
            </w:r>
            <w:r w:rsidRPr="0048241F">
              <w:rPr>
                <w:sz w:val="21"/>
                <w:szCs w:val="21"/>
                <w:u w:val="single"/>
              </w:rPr>
              <w:t>adjectives</w:t>
            </w:r>
            <w:r>
              <w:rPr>
                <w:sz w:val="21"/>
                <w:szCs w:val="21"/>
              </w:rPr>
              <w:t xml:space="preserve">, and </w:t>
            </w:r>
            <w:r w:rsidRPr="0048241F">
              <w:rPr>
                <w:sz w:val="21"/>
                <w:szCs w:val="21"/>
                <w:u w:val="single"/>
              </w:rPr>
              <w:t>imagery</w:t>
            </w:r>
            <w:r>
              <w:rPr>
                <w:sz w:val="21"/>
                <w:szCs w:val="21"/>
              </w:rPr>
              <w:t xml:space="preserve"> to explode the moment. </w:t>
            </w:r>
          </w:p>
        </w:tc>
        <w:tc>
          <w:tcPr>
            <w:tcW w:w="138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3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350BDE" w:rsidRPr="00DE44E0" w:rsidTr="00017D43">
        <w:trPr>
          <w:trHeight w:val="1068"/>
        </w:trPr>
        <w:tc>
          <w:tcPr>
            <w:tcW w:w="4725" w:type="dxa"/>
          </w:tcPr>
          <w:p w:rsidR="00350BDE" w:rsidRPr="00DE44E0" w:rsidRDefault="00350BDE" w:rsidP="00947A1D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DE44E0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student includes </w:t>
            </w:r>
            <w:r w:rsidRPr="0048241F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different</w:t>
            </w:r>
            <w:r w:rsidRPr="0048241F">
              <w:rPr>
                <w:i/>
                <w:sz w:val="21"/>
                <w:szCs w:val="21"/>
                <w:u w:val="single"/>
              </w:rPr>
              <w:t xml:space="preserve"> </w:t>
            </w:r>
            <w:r w:rsidRPr="0048241F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types of figurative language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.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(They must be highlighted and labeled to receive credit.) </w:t>
            </w:r>
            <w:r w:rsidRPr="0048241F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3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350BDE" w:rsidRPr="00DE44E0" w:rsidTr="00017D43">
        <w:trPr>
          <w:trHeight w:val="770"/>
        </w:trPr>
        <w:tc>
          <w:tcPr>
            <w:tcW w:w="472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story includes a </w:t>
            </w:r>
            <w:r w:rsidRPr="00640F35">
              <w:rPr>
                <w:sz w:val="21"/>
                <w:szCs w:val="21"/>
                <w:u w:val="single"/>
              </w:rPr>
              <w:t>conflict</w:t>
            </w:r>
            <w:r>
              <w:rPr>
                <w:sz w:val="21"/>
                <w:szCs w:val="21"/>
              </w:rPr>
              <w:t xml:space="preserve"> (internal or external) that is easily identified in the initiating event.</w:t>
            </w:r>
          </w:p>
        </w:tc>
        <w:tc>
          <w:tcPr>
            <w:tcW w:w="138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3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350BDE" w:rsidRPr="00DE44E0" w:rsidTr="00017D43">
        <w:trPr>
          <w:trHeight w:val="68"/>
        </w:trPr>
        <w:tc>
          <w:tcPr>
            <w:tcW w:w="4725" w:type="dxa"/>
          </w:tcPr>
          <w:p w:rsidR="00350BDE" w:rsidRPr="00DE44E0" w:rsidRDefault="00676FAA" w:rsidP="00017D43">
            <w:pPr>
              <w:spacing w:before="100" w:beforeAutospacing="1" w:after="100" w:afterAutospacing="1" w:line="240" w:lineRule="auto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The</w:t>
            </w:r>
            <w:r w:rsidR="00350BDE">
              <w:rPr>
                <w:color w:val="000000"/>
                <w:sz w:val="21"/>
                <w:szCs w:val="21"/>
              </w:rPr>
              <w:t xml:space="preserve"> </w:t>
            </w:r>
            <w:r w:rsidR="00350BDE" w:rsidRPr="00640F35">
              <w:rPr>
                <w:color w:val="000000"/>
                <w:sz w:val="21"/>
                <w:szCs w:val="21"/>
                <w:u w:val="single"/>
              </w:rPr>
              <w:t>theme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676FAA">
              <w:rPr>
                <w:color w:val="000000"/>
                <w:sz w:val="21"/>
                <w:szCs w:val="21"/>
              </w:rPr>
              <w:t>of the story is clear</w:t>
            </w:r>
            <w:r w:rsidR="00350BDE" w:rsidRPr="00676FAA">
              <w:rPr>
                <w:color w:val="000000"/>
                <w:sz w:val="21"/>
                <w:szCs w:val="21"/>
              </w:rPr>
              <w:t>.</w:t>
            </w:r>
            <w:r w:rsidR="00350BDE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350BDE">
              <w:rPr>
                <w:color w:val="000000"/>
                <w:sz w:val="21"/>
                <w:szCs w:val="21"/>
              </w:rPr>
              <w:t xml:space="preserve">(What did you learn from the experience?  Why is it important to you?) </w:t>
            </w:r>
          </w:p>
        </w:tc>
        <w:tc>
          <w:tcPr>
            <w:tcW w:w="1385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3" w:type="dxa"/>
          </w:tcPr>
          <w:p w:rsidR="00350BDE" w:rsidRPr="00DE44E0" w:rsidRDefault="00350BDE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350BDE" w:rsidRDefault="00350BDE">
      <w:pPr>
        <w:spacing w:line="240" w:lineRule="auto"/>
        <w:contextualSpacing/>
      </w:pPr>
    </w:p>
    <w:p w:rsidR="00350BDE" w:rsidRDefault="00350BDE">
      <w:pPr>
        <w:spacing w:line="240" w:lineRule="auto"/>
        <w:contextualSpacing/>
      </w:pPr>
    </w:p>
    <w:tbl>
      <w:tblPr>
        <w:tblpPr w:leftFromText="180" w:rightFromText="180" w:vertAnchor="text" w:horzAnchor="margin" w:tblpY="-23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1"/>
        <w:gridCol w:w="1385"/>
        <w:gridCol w:w="1500"/>
        <w:gridCol w:w="1500"/>
        <w:gridCol w:w="1490"/>
      </w:tblGrid>
      <w:tr w:rsidR="00017D43" w:rsidRPr="00640F35" w:rsidTr="00017D43">
        <w:trPr>
          <w:trHeight w:val="648"/>
        </w:trPr>
        <w:tc>
          <w:tcPr>
            <w:tcW w:w="10596" w:type="dxa"/>
            <w:gridSpan w:val="5"/>
          </w:tcPr>
          <w:p w:rsidR="00017D43" w:rsidRPr="00640F35" w:rsidRDefault="00017D43" w:rsidP="00890CC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640F35">
              <w:rPr>
                <w:rFonts w:ascii="Calibri" w:eastAsia="Calibri" w:hAnsi="Calibri" w:cs="Times New Roman"/>
                <w:b/>
                <w:sz w:val="32"/>
                <w:szCs w:val="21"/>
              </w:rPr>
              <w:t xml:space="preserve">The way to structure your narrative </w:t>
            </w:r>
          </w:p>
        </w:tc>
      </w:tr>
      <w:tr w:rsidR="00017D43" w:rsidRPr="00DE44E0" w:rsidTr="00017D43">
        <w:trPr>
          <w:trHeight w:val="1086"/>
        </w:trPr>
        <w:tc>
          <w:tcPr>
            <w:tcW w:w="4721" w:type="dxa"/>
          </w:tcPr>
          <w:p w:rsidR="00017D43" w:rsidRPr="00DE44E0" w:rsidRDefault="00017D43" w:rsidP="00947A1D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DE44E0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student artfully crafts his/her slice of life and concentrates on </w:t>
            </w:r>
            <w:r w:rsidRPr="0048241F">
              <w:rPr>
                <w:sz w:val="21"/>
                <w:szCs w:val="21"/>
                <w:u w:val="single"/>
              </w:rPr>
              <w:t>one moment</w:t>
            </w:r>
            <w:r>
              <w:rPr>
                <w:sz w:val="21"/>
                <w:szCs w:val="21"/>
              </w:rPr>
              <w:t xml:space="preserve"> throughout the entire piece.</w:t>
            </w:r>
          </w:p>
        </w:tc>
        <w:tc>
          <w:tcPr>
            <w:tcW w:w="1385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017D43" w:rsidRPr="00DE44E0" w:rsidTr="00017D43">
        <w:trPr>
          <w:trHeight w:val="1086"/>
        </w:trPr>
        <w:tc>
          <w:tcPr>
            <w:tcW w:w="4721" w:type="dxa"/>
          </w:tcPr>
          <w:p w:rsidR="00017D43" w:rsidRPr="00DE44E0" w:rsidRDefault="00017D43" w:rsidP="00017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student’s narrative follows a plot line; the writing is </w:t>
            </w:r>
            <w:r w:rsidRPr="00017D43">
              <w:rPr>
                <w:sz w:val="21"/>
                <w:szCs w:val="21"/>
                <w:u w:val="single"/>
              </w:rPr>
              <w:t>organized</w:t>
            </w:r>
            <w:r>
              <w:rPr>
                <w:sz w:val="21"/>
                <w:szCs w:val="21"/>
              </w:rPr>
              <w:t xml:space="preserve">.  </w:t>
            </w:r>
            <w:r>
              <w:rPr>
                <w:color w:val="000000"/>
                <w:sz w:val="21"/>
                <w:szCs w:val="21"/>
              </w:rPr>
              <w:t xml:space="preserve">The story </w:t>
            </w:r>
            <w:r w:rsidRPr="00DE44E0">
              <w:rPr>
                <w:color w:val="000000"/>
                <w:sz w:val="21"/>
                <w:szCs w:val="21"/>
              </w:rPr>
              <w:t xml:space="preserve">presents an </w:t>
            </w:r>
            <w:r w:rsidRPr="00130F09">
              <w:rPr>
                <w:color w:val="000000"/>
                <w:sz w:val="21"/>
                <w:szCs w:val="21"/>
                <w:u w:val="single"/>
              </w:rPr>
              <w:t xml:space="preserve">engaging picture of the action and </w:t>
            </w:r>
            <w:r>
              <w:rPr>
                <w:color w:val="000000"/>
                <w:sz w:val="21"/>
                <w:szCs w:val="21"/>
                <w:u w:val="single"/>
              </w:rPr>
              <w:t>characters</w:t>
            </w:r>
            <w:r w:rsidRPr="00DE44E0">
              <w:rPr>
                <w:color w:val="000000"/>
                <w:sz w:val="21"/>
                <w:szCs w:val="21"/>
              </w:rPr>
              <w:t xml:space="preserve"> involved.</w:t>
            </w:r>
          </w:p>
        </w:tc>
        <w:tc>
          <w:tcPr>
            <w:tcW w:w="1385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017D43" w:rsidRPr="00DE44E0" w:rsidTr="00017D43">
        <w:trPr>
          <w:trHeight w:val="1086"/>
        </w:trPr>
        <w:tc>
          <w:tcPr>
            <w:tcW w:w="4721" w:type="dxa"/>
          </w:tcPr>
          <w:p w:rsidR="00017D43" w:rsidRDefault="00017D43" w:rsidP="00017D43">
            <w:pPr>
              <w:rPr>
                <w:sz w:val="21"/>
                <w:szCs w:val="21"/>
              </w:rPr>
            </w:pPr>
            <w:r w:rsidRPr="00DE44E0">
              <w:rPr>
                <w:sz w:val="21"/>
                <w:szCs w:val="21"/>
              </w:rPr>
              <w:t>The writer uses</w:t>
            </w:r>
            <w:r w:rsidRPr="00DE44E0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130F09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correct paragraph form</w:t>
            </w:r>
            <w:r w:rsidRPr="00DE44E0">
              <w:rPr>
                <w:rFonts w:ascii="Calibri" w:eastAsia="Calibri" w:hAnsi="Calibri" w:cs="Times New Roman"/>
                <w:sz w:val="21"/>
                <w:szCs w:val="21"/>
              </w:rPr>
              <w:t xml:space="preserve"> and </w:t>
            </w:r>
            <w:r w:rsidRPr="00DE44E0">
              <w:rPr>
                <w:sz w:val="21"/>
                <w:szCs w:val="21"/>
              </w:rPr>
              <w:t xml:space="preserve">there are </w:t>
            </w:r>
            <w:r w:rsidRPr="00DE44E0">
              <w:rPr>
                <w:rFonts w:ascii="Calibri" w:eastAsia="Calibri" w:hAnsi="Calibri" w:cs="Times New Roman"/>
                <w:sz w:val="21"/>
                <w:szCs w:val="21"/>
              </w:rPr>
              <w:t xml:space="preserve">no </w:t>
            </w:r>
            <w:r w:rsidRPr="00DA38F9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punctuation, spelling, capit</w:t>
            </w:r>
            <w:r w:rsidRPr="00DA38F9">
              <w:rPr>
                <w:sz w:val="21"/>
                <w:szCs w:val="21"/>
                <w:u w:val="single"/>
              </w:rPr>
              <w:t xml:space="preserve">alization, or grammatical </w:t>
            </w:r>
            <w:r w:rsidRPr="00DE44E0">
              <w:rPr>
                <w:sz w:val="21"/>
                <w:szCs w:val="21"/>
              </w:rPr>
              <w:t>errors.</w:t>
            </w:r>
          </w:p>
        </w:tc>
        <w:tc>
          <w:tcPr>
            <w:tcW w:w="1385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017D43" w:rsidRPr="00DE44E0" w:rsidTr="00017D43">
        <w:trPr>
          <w:trHeight w:val="1071"/>
        </w:trPr>
        <w:tc>
          <w:tcPr>
            <w:tcW w:w="4721" w:type="dxa"/>
          </w:tcPr>
          <w:p w:rsidR="00017D43" w:rsidRPr="00DE44E0" w:rsidRDefault="00017D43" w:rsidP="00890CC1">
            <w:pPr>
              <w:rPr>
                <w:sz w:val="21"/>
                <w:szCs w:val="21"/>
              </w:rPr>
            </w:pPr>
            <w:r w:rsidRPr="00DE44E0">
              <w:rPr>
                <w:sz w:val="21"/>
                <w:szCs w:val="21"/>
              </w:rPr>
              <w:t xml:space="preserve">The </w:t>
            </w:r>
            <w:r w:rsidRPr="00DA38F9">
              <w:rPr>
                <w:sz w:val="21"/>
                <w:szCs w:val="21"/>
                <w:u w:val="single"/>
              </w:rPr>
              <w:t>f</w:t>
            </w:r>
            <w:r w:rsidRPr="00DA38F9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inal draft</w:t>
            </w:r>
            <w:r w:rsidRPr="00DA38F9">
              <w:rPr>
                <w:rFonts w:ascii="Calibri" w:eastAsia="Calibri" w:hAnsi="Calibri" w:cs="Times New Roman"/>
                <w:sz w:val="21"/>
                <w:szCs w:val="21"/>
              </w:rPr>
              <w:t xml:space="preserve"> is </w:t>
            </w:r>
            <w:r w:rsidRPr="00DA38F9">
              <w:rPr>
                <w:sz w:val="21"/>
                <w:szCs w:val="21"/>
              </w:rPr>
              <w:t>typed</w:t>
            </w:r>
            <w:r w:rsidRPr="00DA38F9">
              <w:rPr>
                <w:rFonts w:ascii="Calibri" w:eastAsia="Calibri" w:hAnsi="Calibri" w:cs="Times New Roman"/>
                <w:sz w:val="21"/>
                <w:szCs w:val="21"/>
              </w:rPr>
              <w:t xml:space="preserve">, </w:t>
            </w:r>
            <w:r w:rsidR="00890CC1">
              <w:rPr>
                <w:rFonts w:ascii="Calibri" w:eastAsia="Calibri" w:hAnsi="Calibri" w:cs="Times New Roman"/>
                <w:sz w:val="21"/>
                <w:szCs w:val="21"/>
              </w:rPr>
              <w:t xml:space="preserve">minimum </w:t>
            </w:r>
            <w:r w:rsidR="00890CC1">
              <w:rPr>
                <w:sz w:val="21"/>
                <w:szCs w:val="21"/>
                <w:u w:val="single"/>
              </w:rPr>
              <w:t xml:space="preserve">150 </w:t>
            </w:r>
            <w:r w:rsidRPr="00DA38F9">
              <w:rPr>
                <w:sz w:val="21"/>
                <w:szCs w:val="21"/>
                <w:u w:val="single"/>
              </w:rPr>
              <w:t>words</w:t>
            </w:r>
            <w:r w:rsidRPr="00DA38F9">
              <w:rPr>
                <w:sz w:val="21"/>
                <w:szCs w:val="21"/>
              </w:rPr>
              <w:t xml:space="preserve"> in length. The final draft was submitted</w:t>
            </w:r>
            <w:r w:rsidR="00072430">
              <w:rPr>
                <w:sz w:val="21"/>
                <w:szCs w:val="21"/>
              </w:rPr>
              <w:t xml:space="preserve"> to </w:t>
            </w:r>
            <w:proofErr w:type="spellStart"/>
            <w:r w:rsidR="00072430">
              <w:rPr>
                <w:sz w:val="21"/>
                <w:szCs w:val="21"/>
              </w:rPr>
              <w:t>Kidblog</w:t>
            </w:r>
            <w:proofErr w:type="spellEnd"/>
            <w:r w:rsidRPr="00DA38F9">
              <w:rPr>
                <w:sz w:val="21"/>
                <w:szCs w:val="21"/>
              </w:rPr>
              <w:t xml:space="preserve"> before/on the due date.</w:t>
            </w:r>
          </w:p>
        </w:tc>
        <w:tc>
          <w:tcPr>
            <w:tcW w:w="1385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90" w:type="dxa"/>
          </w:tcPr>
          <w:p w:rsidR="00017D43" w:rsidRPr="00DE44E0" w:rsidRDefault="00017D43" w:rsidP="00017D4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017D43" w:rsidRDefault="00017D43" w:rsidP="00017D43">
      <w:pPr>
        <w:rPr>
          <w:b/>
          <w:sz w:val="24"/>
        </w:rPr>
      </w:pPr>
      <w:r w:rsidRPr="00DE44E0">
        <w:rPr>
          <w:b/>
          <w:sz w:val="24"/>
        </w:rPr>
        <w:t>Total:</w:t>
      </w:r>
      <w:r>
        <w:rPr>
          <w:b/>
          <w:sz w:val="24"/>
        </w:rPr>
        <w:tab/>
      </w:r>
      <w:r>
        <w:rPr>
          <w:b/>
          <w:sz w:val="24"/>
        </w:rPr>
        <w:tab/>
        <w:t>/100</w:t>
      </w:r>
    </w:p>
    <w:p w:rsidR="00350BDE" w:rsidRPr="00017D43" w:rsidRDefault="00017D43" w:rsidP="00017D43">
      <w:pPr>
        <w:rPr>
          <w:b/>
          <w:sz w:val="24"/>
        </w:rPr>
      </w:pPr>
      <w:r>
        <w:rPr>
          <w:b/>
          <w:sz w:val="24"/>
        </w:rPr>
        <w:t>Comments:</w:t>
      </w:r>
    </w:p>
    <w:sectPr w:rsidR="00350BDE" w:rsidRPr="00017D43" w:rsidSect="00350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DE"/>
    <w:rsid w:val="00017D43"/>
    <w:rsid w:val="00043BFB"/>
    <w:rsid w:val="00072430"/>
    <w:rsid w:val="00350BDE"/>
    <w:rsid w:val="00455A70"/>
    <w:rsid w:val="00500027"/>
    <w:rsid w:val="00676FAA"/>
    <w:rsid w:val="00716F43"/>
    <w:rsid w:val="007A08AD"/>
    <w:rsid w:val="00890CC1"/>
    <w:rsid w:val="008D6CDC"/>
    <w:rsid w:val="00947A1D"/>
    <w:rsid w:val="00A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D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D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Kardon</dc:creator>
  <cp:keywords/>
  <dc:description/>
  <cp:lastModifiedBy>Wendy Heffler</cp:lastModifiedBy>
  <cp:revision>2</cp:revision>
  <dcterms:created xsi:type="dcterms:W3CDTF">2016-03-08T02:50:00Z</dcterms:created>
  <dcterms:modified xsi:type="dcterms:W3CDTF">2016-03-08T02:50:00Z</dcterms:modified>
</cp:coreProperties>
</file>